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932D8D" w:rsidRDefault="00000000" w:rsidP="00BA362C">
      <w:pPr>
        <w:spacing w:after="0" w:line="240" w:lineRule="auto"/>
        <w:rPr>
          <w:b/>
          <w:sz w:val="22"/>
          <w:szCs w:val="22"/>
        </w:rPr>
      </w:pPr>
      <w:bookmarkStart w:id="0" w:name="_Hlk211941924"/>
      <w:r>
        <w:rPr>
          <w:b/>
          <w:sz w:val="22"/>
          <w:szCs w:val="22"/>
        </w:rPr>
        <w:t>Pedal to the Metal: NASCAR Driver Experience</w:t>
      </w:r>
    </w:p>
    <w:p w14:paraId="305515AA" w14:textId="77777777" w:rsidR="00BA362C" w:rsidRDefault="00BA362C" w:rsidP="00BA362C">
      <w:pPr>
        <w:spacing w:after="0" w:line="240" w:lineRule="auto"/>
        <w:rPr>
          <w:b/>
          <w:sz w:val="22"/>
          <w:szCs w:val="22"/>
        </w:rPr>
      </w:pPr>
    </w:p>
    <w:p w14:paraId="00000002" w14:textId="77777777" w:rsidR="00932D8D" w:rsidRDefault="00000000" w:rsidP="00BA362C">
      <w:pPr>
        <w:spacing w:after="0" w:line="240" w:lineRule="auto"/>
        <w:rPr>
          <w:b/>
        </w:rPr>
      </w:pPr>
      <w:r>
        <w:rPr>
          <w:b/>
        </w:rPr>
        <w:t>NASCAR Racing Experience and 2-Night Stay for 2</w:t>
      </w:r>
    </w:p>
    <w:p w14:paraId="1218CF27" w14:textId="77777777" w:rsidR="00BA362C" w:rsidRDefault="00BA362C" w:rsidP="00BA362C">
      <w:pPr>
        <w:spacing w:after="0" w:line="240" w:lineRule="auto"/>
      </w:pPr>
    </w:p>
    <w:p w14:paraId="00000003" w14:textId="77777777" w:rsidR="00932D8D" w:rsidRDefault="00000000" w:rsidP="00BA362C">
      <w:pPr>
        <w:spacing w:after="0" w:line="240" w:lineRule="auto"/>
      </w:pPr>
      <w:r>
        <w:t>This Experience for 2 Includes:</w:t>
      </w:r>
    </w:p>
    <w:p w14:paraId="00000004" w14:textId="77777777" w:rsidR="00932D8D" w:rsidRDefault="00000000" w:rsidP="00BA362C">
      <w:pPr>
        <w:numPr>
          <w:ilvl w:val="0"/>
          <w:numId w:val="2"/>
        </w:numPr>
        <w:spacing w:after="0" w:line="240" w:lineRule="auto"/>
      </w:pPr>
      <w:r>
        <w:t>NASCAR Racing Experience at your choice of professional superspeedway tracks across the contiguous U.S.</w:t>
      </w:r>
    </w:p>
    <w:p w14:paraId="00000005" w14:textId="1F95A7D0" w:rsidR="00932D8D" w:rsidRDefault="00BA362C" w:rsidP="00BA362C">
      <w:pPr>
        <w:numPr>
          <w:ilvl w:val="0"/>
          <w:numId w:val="2"/>
        </w:numPr>
        <w:spacing w:after="0" w:line="240" w:lineRule="auto"/>
      </w:pPr>
      <w:r>
        <w:t>NASCAR</w:t>
      </w:r>
      <w:r w:rsidR="00000000">
        <w:t xml:space="preserve"> Graduate Certificate and souvenir racing license </w:t>
      </w:r>
    </w:p>
    <w:p w14:paraId="00000006" w14:textId="77777777" w:rsidR="00932D8D" w:rsidRDefault="00000000" w:rsidP="00BA362C">
      <w:pPr>
        <w:numPr>
          <w:ilvl w:val="0"/>
          <w:numId w:val="2"/>
        </w:numPr>
        <w:spacing w:after="0" w:line="240" w:lineRule="auto"/>
      </w:pPr>
      <w:r>
        <w:t xml:space="preserve">2-night stay in a standard guest room at </w:t>
      </w:r>
      <w:proofErr w:type="gramStart"/>
      <w:r>
        <w:t>a Hyatt</w:t>
      </w:r>
      <w:proofErr w:type="gramEnd"/>
      <w:r>
        <w:t xml:space="preserve"> Place, Hampton Inn, or comparable hotel</w:t>
      </w:r>
    </w:p>
    <w:p w14:paraId="00000007" w14:textId="77777777" w:rsidR="00932D8D" w:rsidRDefault="00000000" w:rsidP="00BA362C">
      <w:pPr>
        <w:numPr>
          <w:ilvl w:val="0"/>
          <w:numId w:val="2"/>
        </w:numPr>
        <w:spacing w:after="0" w:line="240" w:lineRule="auto"/>
      </w:pPr>
      <w:r>
        <w:t>Winspire booking &amp; concierge service</w:t>
      </w:r>
      <w:r>
        <w:br/>
      </w:r>
    </w:p>
    <w:p w14:paraId="00000008" w14:textId="77777777" w:rsidR="00932D8D" w:rsidRDefault="00000000" w:rsidP="00BA362C">
      <w:pPr>
        <w:spacing w:after="0" w:line="240" w:lineRule="auto"/>
      </w:pPr>
      <w:r>
        <w:t>It’s not every day you get to live the dream of a NASCAR driver - but today, the track is yours. Step into a real NASCAR stock car and feel the thunder of 700 horsepower at your fingertips as you take on a professional superspeedway. No pace car. No passenger. Just you, the open track, and pure adrenaline.</w:t>
      </w:r>
    </w:p>
    <w:p w14:paraId="00000009" w14:textId="77777777" w:rsidR="00932D8D" w:rsidRDefault="00932D8D" w:rsidP="00BA362C">
      <w:pPr>
        <w:spacing w:after="0" w:line="240" w:lineRule="auto"/>
      </w:pPr>
    </w:p>
    <w:p w14:paraId="0000000A" w14:textId="77777777" w:rsidR="00932D8D" w:rsidRDefault="00000000" w:rsidP="00BA362C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The Ultimate NASCAR Experience</w:t>
      </w:r>
    </w:p>
    <w:p w14:paraId="0000000B" w14:textId="77777777" w:rsidR="00932D8D" w:rsidRDefault="00000000" w:rsidP="00BA362C">
      <w:pPr>
        <w:spacing w:after="0" w:line="240" w:lineRule="auto"/>
      </w:pPr>
      <w:r>
        <w:t xml:space="preserve">Feel the ground rumble beneath your feet as you step into the heart of NASCAR — the garage, where the scent of burning rubber and the buzz of high-octane energy fill the air. Mechanics make final checks, engines roar to life, and </w:t>
      </w:r>
      <w:proofErr w:type="gramStart"/>
      <w:r>
        <w:t>anticipation</w:t>
      </w:r>
      <w:proofErr w:type="gramEnd"/>
      <w:r>
        <w:t xml:space="preserve"> hums like electricity. This is where champions are made, and for one unforgettable day, you’re one of them.</w:t>
      </w:r>
    </w:p>
    <w:p w14:paraId="2CC56418" w14:textId="77777777" w:rsidR="00BA362C" w:rsidRDefault="00BA362C" w:rsidP="00BA362C">
      <w:pPr>
        <w:spacing w:after="0" w:line="240" w:lineRule="auto"/>
      </w:pPr>
    </w:p>
    <w:p w14:paraId="0000000C" w14:textId="77777777" w:rsidR="00932D8D" w:rsidRDefault="00000000" w:rsidP="00BA362C">
      <w:pPr>
        <w:spacing w:after="0" w:line="240" w:lineRule="auto"/>
      </w:pPr>
      <w:r>
        <w:t>Your adventure begins behind the scenes, gearing up in your racing suit before joining the crew chief for a pre-race briefing. Learn the art of the line, the precision of braking zones, and the strategy that separates the bold from the fearless. Then comes the moment — the strap of the helmet, the weight of the wheel, the green flag waving high.</w:t>
      </w:r>
    </w:p>
    <w:p w14:paraId="5A1A2432" w14:textId="77777777" w:rsidR="00BA362C" w:rsidRDefault="00BA362C" w:rsidP="00BA362C">
      <w:pPr>
        <w:spacing w:after="0" w:line="240" w:lineRule="auto"/>
      </w:pPr>
    </w:p>
    <w:p w14:paraId="0000000D" w14:textId="77777777" w:rsidR="00932D8D" w:rsidRDefault="00000000" w:rsidP="00BA362C">
      <w:pPr>
        <w:spacing w:after="0" w:line="240" w:lineRule="auto"/>
      </w:pPr>
      <w:r>
        <w:t>The engine roars, and adrenaline surges as you tear down the straightaway, your spotter guiding you through the headset — “Clear high, clear low.” You’re chasing perfection now, carving turns, overtaking slower cars, feeling every vibration of power and speed as the track blurs beneath you. Eight minutes, a blur of motion and focus, where the world narrows to the rush of wind and the rhythm of your heart.</w:t>
      </w:r>
    </w:p>
    <w:p w14:paraId="5F729ED3" w14:textId="77777777" w:rsidR="00BA362C" w:rsidRDefault="00BA362C" w:rsidP="00BA362C">
      <w:pPr>
        <w:spacing w:after="0" w:line="240" w:lineRule="auto"/>
      </w:pPr>
    </w:p>
    <w:p w14:paraId="0000000E" w14:textId="77777777" w:rsidR="00932D8D" w:rsidRDefault="00000000" w:rsidP="00BA362C">
      <w:pPr>
        <w:spacing w:after="0" w:line="240" w:lineRule="auto"/>
      </w:pPr>
      <w:r>
        <w:t xml:space="preserve">When the checkered flag falls, you’ll climb out grinning — exhilarated, breathless, alive. Walk away with your graduate certificate, souvenir racing license, and a story few will ever </w:t>
      </w:r>
      <w:proofErr w:type="gramStart"/>
      <w:r>
        <w:t>tell:</w:t>
      </w:r>
      <w:proofErr w:type="gramEnd"/>
      <w:r>
        <w:t xml:space="preserve"> for one day, you didn’t just watch the race — you </w:t>
      </w:r>
      <w:r>
        <w:rPr>
          <w:i/>
        </w:rPr>
        <w:t>were</w:t>
      </w:r>
      <w:r>
        <w:t xml:space="preserve"> the race.</w:t>
      </w:r>
    </w:p>
    <w:p w14:paraId="07DD80E1" w14:textId="77777777" w:rsidR="00BA362C" w:rsidRDefault="00BA362C" w:rsidP="00BA362C">
      <w:pPr>
        <w:spacing w:after="0" w:line="240" w:lineRule="auto"/>
      </w:pPr>
    </w:p>
    <w:p w14:paraId="0000000F" w14:textId="77777777" w:rsidR="00932D8D" w:rsidRDefault="00000000" w:rsidP="00BA362C">
      <w:pPr>
        <w:spacing w:after="0" w:line="240" w:lineRule="auto"/>
        <w:rPr>
          <w:i/>
        </w:rPr>
      </w:pPr>
      <w:r>
        <w:rPr>
          <w:i/>
        </w:rPr>
        <w:t>If only one driver participates, they’ll enjoy two 8-minute sessions for double the thrill.</w:t>
      </w:r>
    </w:p>
    <w:p w14:paraId="10D08A97" w14:textId="77777777" w:rsidR="00BA362C" w:rsidRDefault="00BA362C" w:rsidP="00BA362C">
      <w:pPr>
        <w:spacing w:after="0" w:line="240" w:lineRule="auto"/>
        <w:rPr>
          <w:i/>
        </w:rPr>
      </w:pPr>
    </w:p>
    <w:p w14:paraId="00000010" w14:textId="77777777" w:rsidR="00932D8D" w:rsidRDefault="00000000" w:rsidP="00BA362C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Choose Your Speedway</w:t>
      </w:r>
    </w:p>
    <w:p w14:paraId="00000011" w14:textId="77777777" w:rsidR="00932D8D" w:rsidRDefault="00000000" w:rsidP="00BA362C">
      <w:pPr>
        <w:spacing w:after="0" w:line="240" w:lineRule="auto"/>
      </w:pPr>
      <w:r>
        <w:t>The roar of the engines. The rush of the crowd. The pulse of the track beneath your tires.  No matter where you choose to race, the experience will be unforgettable.</w:t>
      </w:r>
    </w:p>
    <w:p w14:paraId="561F1FE0" w14:textId="77777777" w:rsidR="00BA362C" w:rsidRDefault="00BA362C" w:rsidP="00BA362C">
      <w:pPr>
        <w:spacing w:after="0" w:line="240" w:lineRule="auto"/>
      </w:pPr>
    </w:p>
    <w:p w14:paraId="00000012" w14:textId="77777777" w:rsidR="00932D8D" w:rsidRDefault="00000000" w:rsidP="00BA362C">
      <w:pPr>
        <w:spacing w:after="0" w:line="240" w:lineRule="auto"/>
      </w:pPr>
      <w:r>
        <w:t>Your NASCAR adventure can unfold at some of America’s most iconic speedways — each a temple of horsepower, history, and adrenaline:</w:t>
      </w:r>
    </w:p>
    <w:p w14:paraId="1ACCA722" w14:textId="77777777" w:rsidR="00BA362C" w:rsidRDefault="00BA362C" w:rsidP="00BA362C">
      <w:pPr>
        <w:spacing w:after="0" w:line="240" w:lineRule="auto"/>
      </w:pPr>
    </w:p>
    <w:p w14:paraId="00000013" w14:textId="77777777" w:rsidR="00932D8D" w:rsidRDefault="00000000" w:rsidP="00BA362C">
      <w:pPr>
        <w:numPr>
          <w:ilvl w:val="0"/>
          <w:numId w:val="3"/>
        </w:numPr>
        <w:spacing w:after="0" w:line="240" w:lineRule="auto"/>
      </w:pPr>
      <w:r>
        <w:rPr>
          <w:b/>
        </w:rPr>
        <w:t>Charlotte Motor Speedway</w:t>
      </w:r>
      <w:r>
        <w:t xml:space="preserve"> – The heart of NASCAR, where legends are made under the lights.</w:t>
      </w:r>
    </w:p>
    <w:p w14:paraId="00000014" w14:textId="77777777" w:rsidR="00932D8D" w:rsidRDefault="00000000" w:rsidP="00BA362C">
      <w:pPr>
        <w:numPr>
          <w:ilvl w:val="0"/>
          <w:numId w:val="3"/>
        </w:numPr>
        <w:spacing w:after="0" w:line="240" w:lineRule="auto"/>
      </w:pPr>
      <w:r>
        <w:rPr>
          <w:b/>
        </w:rPr>
        <w:t>Talladega Superspeedway</w:t>
      </w:r>
      <w:r>
        <w:t xml:space="preserve"> – The fastest track in the sport, where courage meets raw speed</w:t>
      </w:r>
    </w:p>
    <w:p w14:paraId="00000015" w14:textId="77777777" w:rsidR="00932D8D" w:rsidRDefault="00000000" w:rsidP="00BA362C">
      <w:pPr>
        <w:numPr>
          <w:ilvl w:val="0"/>
          <w:numId w:val="3"/>
        </w:numPr>
        <w:spacing w:after="0" w:line="240" w:lineRule="auto"/>
      </w:pPr>
      <w:r>
        <w:rPr>
          <w:b/>
        </w:rPr>
        <w:t>Texas Motor Speedway</w:t>
      </w:r>
      <w:r>
        <w:t xml:space="preserve"> – Big, bold, and built for thrill seekers.</w:t>
      </w:r>
    </w:p>
    <w:p w14:paraId="00000016" w14:textId="77777777" w:rsidR="00932D8D" w:rsidRDefault="00000000" w:rsidP="00BA362C">
      <w:pPr>
        <w:numPr>
          <w:ilvl w:val="0"/>
          <w:numId w:val="3"/>
        </w:numPr>
        <w:spacing w:after="0" w:line="240" w:lineRule="auto"/>
      </w:pPr>
      <w:r>
        <w:rPr>
          <w:b/>
        </w:rPr>
        <w:t>Las Vegas Motor Speedway</w:t>
      </w:r>
      <w:r>
        <w:t xml:space="preserve"> – Where bright lights meet high speed — pure energy in motion.</w:t>
      </w:r>
    </w:p>
    <w:p w14:paraId="00000017" w14:textId="77777777" w:rsidR="00932D8D" w:rsidRDefault="00000000" w:rsidP="00BA362C">
      <w:pPr>
        <w:numPr>
          <w:ilvl w:val="0"/>
          <w:numId w:val="3"/>
        </w:numPr>
        <w:spacing w:after="0" w:line="240" w:lineRule="auto"/>
      </w:pPr>
      <w:r>
        <w:rPr>
          <w:b/>
        </w:rPr>
        <w:t>Phoenix Raceway</w:t>
      </w:r>
      <w:r>
        <w:t xml:space="preserve"> – A desert oval with drama in every turn.</w:t>
      </w:r>
    </w:p>
    <w:p w14:paraId="00000018" w14:textId="77777777" w:rsidR="00932D8D" w:rsidRDefault="00000000" w:rsidP="00BA362C">
      <w:pPr>
        <w:numPr>
          <w:ilvl w:val="0"/>
          <w:numId w:val="3"/>
        </w:numPr>
        <w:spacing w:after="0" w:line="240" w:lineRule="auto"/>
      </w:pPr>
      <w:r>
        <w:rPr>
          <w:b/>
        </w:rPr>
        <w:t>Dover Motor Speedway</w:t>
      </w:r>
      <w:r>
        <w:t xml:space="preserve"> – The “Monster Mile,” a true test of grit and precision.</w:t>
      </w:r>
    </w:p>
    <w:p w14:paraId="00000019" w14:textId="77777777" w:rsidR="00932D8D" w:rsidRDefault="00000000" w:rsidP="00BA362C">
      <w:pPr>
        <w:numPr>
          <w:ilvl w:val="0"/>
          <w:numId w:val="3"/>
        </w:numPr>
        <w:spacing w:after="0" w:line="240" w:lineRule="auto"/>
      </w:pPr>
      <w:r>
        <w:rPr>
          <w:b/>
        </w:rPr>
        <w:t>Kansas Speedway</w:t>
      </w:r>
      <w:r>
        <w:t xml:space="preserve"> – Wide lanes, fast lines, and pure racing intensity.</w:t>
      </w:r>
    </w:p>
    <w:p w14:paraId="0000001A" w14:textId="77777777" w:rsidR="00932D8D" w:rsidRDefault="00000000" w:rsidP="00BA362C">
      <w:pPr>
        <w:numPr>
          <w:ilvl w:val="0"/>
          <w:numId w:val="3"/>
        </w:numPr>
        <w:spacing w:after="0" w:line="240" w:lineRule="auto"/>
      </w:pPr>
      <w:r>
        <w:rPr>
          <w:b/>
        </w:rPr>
        <w:t>Darlington Raceway</w:t>
      </w:r>
      <w:r>
        <w:t xml:space="preserve"> – The track too tough to tame, </w:t>
      </w:r>
      <w:proofErr w:type="gramStart"/>
      <w:r>
        <w:t>where</w:t>
      </w:r>
      <w:proofErr w:type="gramEnd"/>
      <w:r>
        <w:t xml:space="preserve"> skill reigns supreme.</w:t>
      </w:r>
    </w:p>
    <w:p w14:paraId="0000001B" w14:textId="77777777" w:rsidR="00932D8D" w:rsidRDefault="00000000" w:rsidP="00BA362C">
      <w:pPr>
        <w:numPr>
          <w:ilvl w:val="0"/>
          <w:numId w:val="3"/>
        </w:numPr>
        <w:spacing w:after="0" w:line="240" w:lineRule="auto"/>
      </w:pPr>
      <w:r>
        <w:rPr>
          <w:b/>
        </w:rPr>
        <w:t>Homestead-Miami Speedway</w:t>
      </w:r>
      <w:r>
        <w:t xml:space="preserve"> – Palm trees, ocean air, and the finale feel of championship glory.</w:t>
      </w:r>
    </w:p>
    <w:p w14:paraId="0000001C" w14:textId="77777777" w:rsidR="00932D8D" w:rsidRDefault="00000000" w:rsidP="00BA362C">
      <w:pPr>
        <w:numPr>
          <w:ilvl w:val="0"/>
          <w:numId w:val="3"/>
        </w:numPr>
        <w:spacing w:after="0" w:line="240" w:lineRule="auto"/>
      </w:pPr>
      <w:r>
        <w:rPr>
          <w:b/>
        </w:rPr>
        <w:t>Michigan International Speedway</w:t>
      </w:r>
      <w:r>
        <w:t xml:space="preserve"> – High banks and breathtaking speeds in the heart of the Great Lakes.</w:t>
      </w:r>
    </w:p>
    <w:p w14:paraId="0000001D" w14:textId="77777777" w:rsidR="00932D8D" w:rsidRDefault="00000000" w:rsidP="00BA362C">
      <w:pPr>
        <w:numPr>
          <w:ilvl w:val="0"/>
          <w:numId w:val="3"/>
        </w:numPr>
        <w:spacing w:after="0" w:line="240" w:lineRule="auto"/>
      </w:pPr>
      <w:r>
        <w:rPr>
          <w:b/>
        </w:rPr>
        <w:lastRenderedPageBreak/>
        <w:t>Richmond Raceway</w:t>
      </w:r>
      <w:r>
        <w:t xml:space="preserve"> – Short-track action with big-league excitement.</w:t>
      </w:r>
    </w:p>
    <w:p w14:paraId="0000001E" w14:textId="77777777" w:rsidR="00932D8D" w:rsidRDefault="00000000" w:rsidP="00BA362C">
      <w:pPr>
        <w:numPr>
          <w:ilvl w:val="0"/>
          <w:numId w:val="3"/>
        </w:numPr>
        <w:spacing w:after="0" w:line="240" w:lineRule="auto"/>
      </w:pPr>
      <w:r>
        <w:rPr>
          <w:b/>
        </w:rPr>
        <w:t>Atlanta Motor Speedway</w:t>
      </w:r>
      <w:r>
        <w:t xml:space="preserve"> – Southern heat, high speed, and a track that always delivers drama.</w:t>
      </w:r>
    </w:p>
    <w:p w14:paraId="0000001F" w14:textId="77777777" w:rsidR="00932D8D" w:rsidRDefault="00000000" w:rsidP="00BA362C">
      <w:pPr>
        <w:numPr>
          <w:ilvl w:val="0"/>
          <w:numId w:val="3"/>
        </w:numPr>
        <w:spacing w:after="0" w:line="240" w:lineRule="auto"/>
      </w:pPr>
      <w:r>
        <w:rPr>
          <w:b/>
        </w:rPr>
        <w:t>New Hampshire Motor Speedway</w:t>
      </w:r>
      <w:r>
        <w:t xml:space="preserve"> – “The Magic Mile,” where precision and patience pay off.</w:t>
      </w:r>
    </w:p>
    <w:p w14:paraId="00000020" w14:textId="77777777" w:rsidR="00932D8D" w:rsidRDefault="00000000" w:rsidP="00BA362C">
      <w:pPr>
        <w:numPr>
          <w:ilvl w:val="0"/>
          <w:numId w:val="3"/>
        </w:numPr>
        <w:spacing w:after="0" w:line="240" w:lineRule="auto"/>
      </w:pPr>
      <w:r>
        <w:rPr>
          <w:b/>
        </w:rPr>
        <w:t>Kentucky Speedway</w:t>
      </w:r>
      <w:r>
        <w:t xml:space="preserve"> – Smooth, sweeping turns ideal for mastering your line.</w:t>
      </w:r>
    </w:p>
    <w:p w14:paraId="00000021" w14:textId="77777777" w:rsidR="00932D8D" w:rsidRDefault="00000000" w:rsidP="00BA362C">
      <w:pPr>
        <w:numPr>
          <w:ilvl w:val="0"/>
          <w:numId w:val="3"/>
        </w:numPr>
        <w:spacing w:after="0" w:line="240" w:lineRule="auto"/>
      </w:pPr>
      <w:r>
        <w:rPr>
          <w:b/>
        </w:rPr>
        <w:t>Nashville Superspeedway</w:t>
      </w:r>
      <w:r>
        <w:t xml:space="preserve"> – A symphony of sound in the city of music.</w:t>
      </w:r>
    </w:p>
    <w:p w14:paraId="00000022" w14:textId="77777777" w:rsidR="00932D8D" w:rsidRDefault="00000000" w:rsidP="00BA362C">
      <w:pPr>
        <w:numPr>
          <w:ilvl w:val="0"/>
          <w:numId w:val="3"/>
        </w:numPr>
        <w:spacing w:after="0" w:line="240" w:lineRule="auto"/>
      </w:pPr>
      <w:proofErr w:type="gramStart"/>
      <w:r>
        <w:rPr>
          <w:b/>
        </w:rPr>
        <w:t>World Wide</w:t>
      </w:r>
      <w:proofErr w:type="gramEnd"/>
      <w:r>
        <w:rPr>
          <w:b/>
        </w:rPr>
        <w:t xml:space="preserve"> Technology Raceway</w:t>
      </w:r>
      <w:r>
        <w:t xml:space="preserve"> – A modern marvel blending technical racing and all-out speed.</w:t>
      </w:r>
    </w:p>
    <w:p w14:paraId="5368A188" w14:textId="77777777" w:rsidR="00BA362C" w:rsidRDefault="00BA362C" w:rsidP="00BA362C">
      <w:pPr>
        <w:spacing w:after="0" w:line="240" w:lineRule="auto"/>
      </w:pPr>
    </w:p>
    <w:p w14:paraId="00000023" w14:textId="77777777" w:rsidR="00932D8D" w:rsidRDefault="00000000" w:rsidP="00BA362C">
      <w:pPr>
        <w:spacing w:after="0" w:line="240" w:lineRule="auto"/>
      </w:pPr>
      <w:r>
        <w:t>Each location offers its own flavor of excitement — from the electric buzz of Vegas to the southern charm of Atlanta. Wherever you choose to race, one thing remains the same: the thrill of the engine’s roar and the memory of crossing the finish line will stay with you forever.</w:t>
      </w:r>
    </w:p>
    <w:p w14:paraId="3E644C47" w14:textId="77777777" w:rsidR="00BA362C" w:rsidRDefault="00BA362C" w:rsidP="00BA362C">
      <w:pPr>
        <w:spacing w:after="0" w:line="240" w:lineRule="auto"/>
      </w:pPr>
    </w:p>
    <w:p w14:paraId="00000024" w14:textId="77777777" w:rsidR="00932D8D" w:rsidRDefault="00000000" w:rsidP="00BA362C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Essential Details</w:t>
      </w:r>
    </w:p>
    <w:p w14:paraId="00000025" w14:textId="77777777" w:rsidR="00932D8D" w:rsidRDefault="00000000" w:rsidP="00BA362C">
      <w:pPr>
        <w:numPr>
          <w:ilvl w:val="0"/>
          <w:numId w:val="1"/>
        </w:numPr>
        <w:spacing w:after="0" w:line="240" w:lineRule="auto"/>
      </w:pPr>
      <w:r>
        <w:t>Participants must be at least 16 years old, in good physical condition, and hold a valid driver’s license.</w:t>
      </w:r>
    </w:p>
    <w:p w14:paraId="00000026" w14:textId="77777777" w:rsidR="00932D8D" w:rsidRDefault="00000000" w:rsidP="00BA362C">
      <w:pPr>
        <w:numPr>
          <w:ilvl w:val="0"/>
          <w:numId w:val="4"/>
        </w:numPr>
        <w:spacing w:after="0" w:line="240" w:lineRule="auto"/>
      </w:pPr>
      <w:r>
        <w:t>For safety, drivers must not exceed 6’7” or 300 lbs.</w:t>
      </w:r>
    </w:p>
    <w:p w14:paraId="00000027" w14:textId="77777777" w:rsidR="00932D8D" w:rsidRDefault="00000000" w:rsidP="00BA362C">
      <w:pPr>
        <w:numPr>
          <w:ilvl w:val="0"/>
          <w:numId w:val="4"/>
        </w:numPr>
        <w:spacing w:after="0" w:line="240" w:lineRule="auto"/>
      </w:pPr>
      <w:r>
        <w:t>Includes insurance, liability coverage, and all necessary gear.</w:t>
      </w:r>
    </w:p>
    <w:p w14:paraId="00000028" w14:textId="77777777" w:rsidR="00932D8D" w:rsidRDefault="00000000" w:rsidP="00BA362C">
      <w:pPr>
        <w:numPr>
          <w:ilvl w:val="0"/>
          <w:numId w:val="4"/>
        </w:numPr>
        <w:spacing w:after="0" w:line="240" w:lineRule="auto"/>
      </w:pPr>
      <w:r>
        <w:rPr>
          <w:color w:val="202020"/>
          <w:highlight w:val="white"/>
        </w:rPr>
        <w:t xml:space="preserve">Dates are subject to change without advanced notice. </w:t>
      </w:r>
      <w:r>
        <w:br/>
      </w:r>
    </w:p>
    <w:p w14:paraId="00000029" w14:textId="77777777" w:rsidR="00932D8D" w:rsidRDefault="00000000" w:rsidP="00BA362C">
      <w:pPr>
        <w:spacing w:after="0" w:line="240" w:lineRule="auto"/>
      </w:pPr>
      <w:r>
        <w:t>Package Blackout Dates: The week of major US holidays and major local events. Additional dates may apply.</w:t>
      </w:r>
    </w:p>
    <w:p w14:paraId="0000002A" w14:textId="77777777" w:rsidR="00932D8D" w:rsidRDefault="00932D8D" w:rsidP="00BA362C">
      <w:pPr>
        <w:spacing w:after="0" w:line="240" w:lineRule="auto"/>
      </w:pPr>
    </w:p>
    <w:p w14:paraId="0000002B" w14:textId="77777777" w:rsidR="00932D8D" w:rsidRDefault="00000000" w:rsidP="00BA362C">
      <w:pPr>
        <w:spacing w:after="0" w:line="240" w:lineRule="auto"/>
        <w:rPr>
          <w:u w:val="single"/>
        </w:rPr>
      </w:pPr>
      <w:r>
        <w:rPr>
          <w:u w:val="single"/>
        </w:rPr>
        <w:t>WINSPIRE PACKAGE REDEMPTION:</w:t>
      </w:r>
    </w:p>
    <w:p w14:paraId="0000002C" w14:textId="77777777" w:rsidR="00932D8D" w:rsidRDefault="00000000" w:rsidP="00BA362C">
      <w:pPr>
        <w:spacing w:after="0" w:line="240" w:lineRule="auto"/>
      </w:pPr>
      <w:r>
        <w:t xml:space="preserve">Winspire Travel packages and experiences must be booked within one year of the purchase date. The actual travel date must occur within two years of the purchase date. </w:t>
      </w:r>
    </w:p>
    <w:bookmarkEnd w:id="0"/>
    <w:p w14:paraId="0000002D" w14:textId="77777777" w:rsidR="00932D8D" w:rsidRDefault="00932D8D" w:rsidP="00BA362C">
      <w:pPr>
        <w:spacing w:after="0" w:line="240" w:lineRule="auto"/>
      </w:pPr>
    </w:p>
    <w:p w14:paraId="0000002E" w14:textId="77777777" w:rsidR="00932D8D" w:rsidRDefault="00000000" w:rsidP="00BA362C">
      <w:pPr>
        <w:spacing w:after="0" w:line="240" w:lineRule="auto"/>
        <w:rPr>
          <w:u w:val="single"/>
        </w:rPr>
      </w:pPr>
      <w:r>
        <w:rPr>
          <w:u w:val="single"/>
        </w:rPr>
        <w:t>WINSPIRE BOOKING &amp; CONCIERGE SERVICES:</w:t>
      </w:r>
    </w:p>
    <w:p w14:paraId="0000002F" w14:textId="77777777" w:rsidR="00932D8D" w:rsidRDefault="00000000" w:rsidP="00BA362C">
      <w:pPr>
        <w:spacing w:after="0" w:line="240" w:lineRule="auto"/>
      </w:pPr>
      <w:r>
        <w:t xml:space="preserve">Winspire provides a team of seasoned travel professionals to help you redeem your experience. We will book all travel-related details and reservations for every part of your experience. Included within our services, Winspire can assist with extra hotel nights, airfare, and additional guests as a full-service travel agency. </w:t>
      </w:r>
    </w:p>
    <w:p w14:paraId="2A6800ED" w14:textId="77777777" w:rsidR="00BA362C" w:rsidRDefault="00BA362C" w:rsidP="00BA362C">
      <w:pPr>
        <w:spacing w:after="0" w:line="240" w:lineRule="auto"/>
      </w:pPr>
    </w:p>
    <w:p w14:paraId="00000030" w14:textId="77777777" w:rsidR="00932D8D" w:rsidRDefault="00000000" w:rsidP="00BA362C">
      <w:pPr>
        <w:spacing w:after="0" w:line="240" w:lineRule="auto"/>
        <w:rPr>
          <w:u w:val="single"/>
        </w:rPr>
      </w:pPr>
      <w:r>
        <w:rPr>
          <w:u w:val="single"/>
        </w:rPr>
        <w:t>ADDITIONAL INFORMATION:</w:t>
      </w:r>
    </w:p>
    <w:p w14:paraId="00000031" w14:textId="77777777" w:rsidR="00932D8D" w:rsidRDefault="00000000" w:rsidP="00BA362C">
      <w:pPr>
        <w:spacing w:after="0" w:line="240" w:lineRule="auto"/>
      </w:pPr>
      <w:r>
        <w:t>Reservations are subject to availability, blackout dates, and major holidays. Reservations must be booked 60 days in advance of travel. Purchases through charity fundraisers are non-refundable. Certificates cannot be resold or replaced if lost, stolen, or destroyed. Ground transportation is the responsibility of the winner unless otherwise stated.</w:t>
      </w:r>
    </w:p>
    <w:p w14:paraId="00000032" w14:textId="77777777" w:rsidR="00932D8D" w:rsidRDefault="00932D8D" w:rsidP="00BA362C">
      <w:pPr>
        <w:spacing w:after="0" w:line="240" w:lineRule="auto"/>
      </w:pPr>
    </w:p>
    <w:p w14:paraId="00000033" w14:textId="77777777" w:rsidR="00932D8D" w:rsidRDefault="00932D8D" w:rsidP="00BA362C">
      <w:pPr>
        <w:spacing w:after="0" w:line="240" w:lineRule="auto"/>
        <w:rPr>
          <w:rFonts w:ascii="Play" w:eastAsia="Play" w:hAnsi="Play" w:cs="Play"/>
          <w:sz w:val="22"/>
          <w:szCs w:val="22"/>
        </w:rPr>
      </w:pPr>
    </w:p>
    <w:sectPr w:rsidR="00932D8D">
      <w:pgSz w:w="11870" w:h="16787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lay">
    <w:charset w:val="00"/>
    <w:family w:val="auto"/>
    <w:pitch w:val="default"/>
    <w:embedRegular r:id="rId1" w:fontKey="{269185B3-2E6B-49DC-8A09-9A7C551D87F1}"/>
  </w:font>
  <w:font w:name="Aptos Display">
    <w:charset w:val="00"/>
    <w:family w:val="swiss"/>
    <w:pitch w:val="variable"/>
    <w:sig w:usb0="20000287" w:usb1="00000003" w:usb2="00000000" w:usb3="00000000" w:csb0="0000019F" w:csb1="00000000"/>
    <w:embedRegular r:id="rId2" w:fontKey="{AE9D0878-6025-4976-A76D-4C1FCAF06C38}"/>
  </w:font>
  <w:font w:name="Aptos">
    <w:charset w:val="00"/>
    <w:family w:val="swiss"/>
    <w:pitch w:val="variable"/>
    <w:sig w:usb0="20000287" w:usb1="00000003" w:usb2="00000000" w:usb3="00000000" w:csb0="0000019F" w:csb1="00000000"/>
    <w:embedRegular r:id="rId3" w:fontKey="{7617F3A8-FC0A-4508-9DF6-8F56AEE1AC4E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33A0C"/>
    <w:multiLevelType w:val="multilevel"/>
    <w:tmpl w:val="594052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A6431CF"/>
    <w:multiLevelType w:val="multilevel"/>
    <w:tmpl w:val="10B0804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99E7B0F"/>
    <w:multiLevelType w:val="multilevel"/>
    <w:tmpl w:val="8472898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686248F2"/>
    <w:multiLevelType w:val="multilevel"/>
    <w:tmpl w:val="6CCA0D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546379772">
    <w:abstractNumId w:val="2"/>
  </w:num>
  <w:num w:numId="2" w16cid:durableId="701394926">
    <w:abstractNumId w:val="0"/>
  </w:num>
  <w:num w:numId="3" w16cid:durableId="1751997780">
    <w:abstractNumId w:val="1"/>
  </w:num>
  <w:num w:numId="4" w16cid:durableId="17692347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D8D"/>
    <w:rsid w:val="00932D8D"/>
    <w:rsid w:val="00BA362C"/>
    <w:rsid w:val="00DE2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88429"/>
  <w15:docId w15:val="{90D8A859-D0DD-4C3D-BE21-0E28859CB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lang w:val="e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80" w:after="40"/>
      <w:outlineLvl w:val="3"/>
    </w:pPr>
    <w:rPr>
      <w:i/>
      <w:color w:val="0F476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80" w:after="40"/>
      <w:outlineLvl w:val="4"/>
    </w:pPr>
    <w:rPr>
      <w:color w:val="0F476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0" w:after="0"/>
      <w:outlineLvl w:val="5"/>
    </w:pPr>
    <w:rPr>
      <w:i/>
      <w:color w:val="595959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614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614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614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</w:pPr>
    <w:rPr>
      <w:rFonts w:ascii="Play" w:eastAsia="Play" w:hAnsi="Play" w:cs="Play"/>
      <w:sz w:val="56"/>
      <w:szCs w:val="56"/>
    </w:rPr>
  </w:style>
  <w:style w:type="table" w:customStyle="1" w:styleId="TableNormal1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Normal2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8614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614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614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6148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6148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6148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6148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6148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6148D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sid w:val="008614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8614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614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6148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6148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6148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614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6148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6148D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8614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6148D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Pr>
      <w:color w:val="595959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Q50sxvr40ysWaPg9X6L2VK/lYQ==">CgMxLjA4AHIhMTl6VEdRZnNPcExjc2ttSi1RemVFU1VHbXhPeVR3b1Jx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878</Words>
  <Characters>4569</Characters>
  <Application>Microsoft Office Word</Application>
  <DocSecurity>0</DocSecurity>
  <Lines>89</Lines>
  <Paragraphs>56</Paragraphs>
  <ScaleCrop>false</ScaleCrop>
  <Company/>
  <LinksUpToDate>false</LinksUpToDate>
  <CharactersWithSpaces>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Dalyn Visitisomsuk</dc:creator>
  <cp:lastModifiedBy>Kristina Grittini</cp:lastModifiedBy>
  <cp:revision>2</cp:revision>
  <dcterms:created xsi:type="dcterms:W3CDTF">2024-10-22T19:19:00Z</dcterms:created>
  <dcterms:modified xsi:type="dcterms:W3CDTF">2025-10-21T19:28:00Z</dcterms:modified>
</cp:coreProperties>
</file>